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Yaroslav Yakymenko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+12508133002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