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Madalena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Monteiro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+351913085245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256362599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amadalenamonteiro.chitas@gmail.com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2730-194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23/12/2005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Madalena Monteiro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