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Bylok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+48506163794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Ambroży Mazurkiewicz-Bylok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Marcjanna Mazurkiewicz-Bylok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