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Lucia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Martin Muñiz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21776162S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16/8/2003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+34638854032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lucymm1816@gmail.com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22/3/2026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22/3/2026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Lucia Martin Muñiz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