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90 Storm Street, Ongegund,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+27677203721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angasipungu@icloud.com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Anga</w:t>
      </w:r>
      <w:r>
        <w:rPr>
          <w:rFonts w:ascii="Arial" w:hAnsi="Arial" w:eastAsia="Arial" w:cs="Arial"/>
          <w:sz w:val="24"/>
          <w:szCs w:val="24"/>
          <w:u w:val="single"/>
        </w:rPr>
        <w:t xml:space="preserve"> </w:t>
      </w:r>
      <w:r w:rsidRPr="00592E50">
        <w:rPr>
          <w:rFonts w:ascii="Arial" w:hAnsi="Arial" w:eastAsia="Arial" w:cs="Arial"/>
          <w:sz w:val="24"/>
          <w:szCs w:val="24"/>
          <w:u w:val="single"/>
        </w:rPr>
        <w:t>Sipungu</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9904010594087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