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Javier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Jares Álvarez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76735532B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12/7/1992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+34615792732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javier.jares@icloud.com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Javier Jares Álvarez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