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+351936514536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249601966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i.pp@live.com.pt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7400-119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22/08/1998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Pita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