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Sonia Rubio Martin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44199573j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Jean Martín Rodríguez rubio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11/10/2019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Sonia Rubio Martin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