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Urbańska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hexe91@o2.pl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+48721220524 ,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