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sara bondar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+48531534892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