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Дилян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Андонов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dilyanandonov53@gmail.com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+359890998447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21.11.1997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