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С оглед на това, че желая да използвам съоръженията и да участвам в дейностите, предоставени и организирани от „Зона 52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София“ЕООД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2. Декларирам, че „ Зона 52 София“ АД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разбрах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обясних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разбираем начин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при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спазва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/м/ме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предоставени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един момент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доведат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физически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емоционални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парализа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вреда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участника или трети лица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върху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имущество.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въпреки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наличието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определени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правила,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оборудване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дисциплина,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намалят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рискът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смърт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сериозно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7.1. Начинаещите (тези, които са нови в Парка), които използват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парказа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батути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не страда/м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травми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бременна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повлияе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увеличи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риска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аз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достатъчно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добра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форма, за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нося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действията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 xml:space="preserve"> за 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Парка, с цел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максимална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мен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хората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около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предприети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пряко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забележа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необичайни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аз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прекратя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незабавно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насочва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най-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близкия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изискват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разумно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форма и умения.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аз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отговарят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умения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може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контролира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неизвестните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Свободно поемам и приемам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всички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подобни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рискове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Поемам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риск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 на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степента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която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не е позволено по закон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изключат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тази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доброволно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оказана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първа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помощ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животоспасяващо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в случай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мен</w:t>
      </w:r>
      <w:proofErr w:type="gram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освободя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служители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всякаква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претенции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лечение до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пълната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вреди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лице или имущество,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мен (и/или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произтичащи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инциденти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настъпили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неспазването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моя страна (от страна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безопасност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освен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подобно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нараняване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вреда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умишлени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действия или груба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небрежност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техен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служител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представител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аз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придружавамприемаме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осигуря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внимателно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наблюдение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да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уверя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то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ми/му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  <w:proofErr w:type="gramEnd"/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не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медицински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съвети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физическо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състояние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способностда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извършва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/м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Съгласен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/на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обезщетя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изцяло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срещу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загуба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иск и/или вреди,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претърпени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тях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възникват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резултат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участие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)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всеки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член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персонала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каквато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причина. Имаме право да прекратим, без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предизвестие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ако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който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Вашата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резервация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счита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насилствено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вероятност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причини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щети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този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носи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отговорност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никакви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възстановявания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компенсации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разходи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иили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proofErr w:type="spellStart"/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позволението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снимки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видеа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близки и/или приятели,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бъдат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използвани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единствено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частни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нетърговски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цели, но не и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каквито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Аз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ще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следваме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правилата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инструкциите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ясно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публикувани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нашия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уебсайт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proofErr w:type="spellStart"/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proofErr w:type="spellEnd"/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Разбирам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приемам, че по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моя и/или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престой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съоръженията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съществува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риск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заразяване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gram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инфекция</w:t>
      </w:r>
      <w:proofErr w:type="gram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/ 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предаване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инфекциозни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заболявания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включително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24.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настоящата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съгласявам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свързани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лица и/или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подизпълнители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съхраняват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дата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раждане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с цел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администриране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резервациите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регистрацията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участие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това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изпращане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документи</w:t>
      </w:r>
      <w:proofErr w:type="spellEnd"/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допълнителна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информация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във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връзка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осъществяване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други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права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задължения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оглед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участието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детото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децата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/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които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придружавам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Дейностите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за срок от 12 (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дванадесет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подписване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Декларацията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Известно ми е, че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мога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всяко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време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оттегля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съгласието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поискам информация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разумни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граници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да прочета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повече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за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обработването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данните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правата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както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да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потърся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proofErr w:type="spellStart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съдействие</w:t>
      </w:r>
      <w:proofErr w:type="spellEnd"/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напълно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разбирам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приемам свободно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доброволно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без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каквато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да 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принуда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спрямо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Тази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датата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ще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прилага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всички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посещения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рамките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този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изтичане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срока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подписаната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декларация,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свърже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за да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При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промяна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заявените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действие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но без ограничения,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промени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здравословното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състояние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мен и/или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),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задължавам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уведомя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преди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 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подпиша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за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снимки</w:t>
      </w:r>
      <w:proofErr w:type="spellEnd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видео</w:t>
      </w:r>
      <w:proofErr w:type="spellEnd"/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(и/или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фотографиран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записван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/о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</w:t>
      </w:r>
      <w:proofErr w:type="spellStart"/>
      <w:proofErr w:type="gram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proofErr w:type="gram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използват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целите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сигурността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установяване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настъпили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инциденти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на нарушения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Правилата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безопасност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[Като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отбележите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всяка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кутийките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по-долу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натиснете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“, Вие се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съгласявате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: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обвързани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условията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Декларацията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това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число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Ви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обработване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лични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данни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независимо дали от Ваше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като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родител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настойник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да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бъде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заснето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по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време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участието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в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Дейностите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търгиовския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Прочетох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„Декларация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информирано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съгласие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включително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proofErr w:type="spellEnd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 xml:space="preserve">за </w:t>
        </w:r>
        <w:proofErr w:type="spellStart"/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безопасност</w:t>
        </w:r>
        <w:proofErr w:type="spellEnd"/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) и приемам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нейните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условия за себе си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горепосоченото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малолетно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/и лице.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Потвърждавам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верността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на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декларираните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обстоятелства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и/или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децата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, за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което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/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които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отговорен и </w:t>
      </w:r>
      <w:proofErr w:type="spellStart"/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придружавам</w:t>
      </w:r>
      <w:proofErr w:type="spellEnd"/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ивета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петкова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 xml:space="preserve">Дата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7.11.1986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+359896855177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bg-BG"/>
        </w:rPr>
        <w:t>Email</w:t>
      </w:r>
      <w:proofErr w:type="spellEnd"/>
      <w:r w:rsidRPr="000A6C14">
        <w:rPr>
          <w:rFonts w:ascii="Arial" w:hAnsi="Arial" w:cs="Arial"/>
          <w:bCs/>
          <w:lang w:val="es-ES"/>
        </w:rPr>
        <w:t>: iveta.d.petkova@gmail.com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Самуил Тонев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22.10.2016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253C082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E7643"/>
    <w:rsid w:val="00876EC4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3</cp:revision>
  <dcterms:created xsi:type="dcterms:W3CDTF">2026-03-19T12:42:00Z</dcterms:created>
  <dcterms:modified xsi:type="dcterms:W3CDTF">2026-03-19T12:49:00Z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