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Joanna  Todorova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15.4.1999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+359888456555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joanna.xtin@gmail.com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