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Patrick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Howlett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p.a.howlett@web.de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+4915750644572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21/01/1991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Silcherstraße</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Silcherstraße 4, Waiblingen, Deutschland Cook's Club El Gouna,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Alan Howlett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+4915750644572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