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Szałek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awojtaszczyk@interia.pl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+48783273436 ,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