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Chavdar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Todorov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chavdartodorov06@gmail.com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+359988733884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