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Всеволод</w:t>
      </w:r>
      <w:r w:rsidR="00594BA5">
        <w:rPr>
          <w:sz w:val="20"/>
          <w:szCs w:val="20"/>
          <w:lang w:val="bg-BG"/>
        </w:rPr>
        <w:t xml:space="preserve"> </w:t>
      </w:r>
      <w:r w:rsidRPr="001D0D09">
        <w:rPr>
          <w:sz w:val="20"/>
          <w:szCs w:val="20"/>
        </w:rPr>
        <w:t>Стеблюк</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&lt;fontdir="auto"style="vertical-align:inherit;"&gt;&lt;fontdir="auto"style="vertical-align:inherit;"&gt;+380&lt;/font&gt;&lt;/font&gt;962208873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Doctorsteb@ukr.net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