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kiril</w:t>
      </w:r>
      <w:r w:rsidR="00594BA5">
        <w:rPr>
          <w:sz w:val="20"/>
          <w:szCs w:val="20"/>
          <w:lang w:val="bg-BG"/>
        </w:rPr>
        <w:t xml:space="preserve"> </w:t>
      </w:r>
      <w:r w:rsidRPr="001D0D09">
        <w:rPr>
          <w:sz w:val="20"/>
          <w:szCs w:val="20"/>
        </w:rPr>
        <w:t>bungurdziev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+38971271136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k.bungurdziev@gmail.com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