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Борислав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18.8.1991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+359877321765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dborislav888@icloud.com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Борислав Георгиев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22.3.2018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