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Mala</w:t>
      </w:r>
      <w:r w:rsidR="00405CC1">
        <w:t xml:space="preserve"> </w:t>
      </w:r>
      <w:r w:rsidRPr="00405CC1" w:rsidR="00405CC1">
        <w:t>Forbes</w:t>
      </w:r>
    </w:p>
    <w:p w:rsidRPr="00BF6E37" w:rsidR="00BF6E37" w:rsidP="00795766" w:rsidRDefault="00BF6E37" w14:paraId="2A1E2765" w14:textId="1E02A52F">
      <w:pPr>
        <w:jc w:val="both"/>
      </w:pPr>
      <w:r w:rsidRPr="00BF6E37">
        <w:rPr>
          <w:b/>
          <w:bCs/>
        </w:rPr>
        <w:t>ID NUMBER:</w:t>
      </w:r>
      <w:r w:rsidRPr="00BF6E37">
        <w:t xml:space="preserve"> </w:t>
      </w:r>
      <w:r w:rsidRPr="001B39C6" w:rsidR="001B39C6">
        <w:t>9010170062087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Jj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2017/01/16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Daniel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2018/09/19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Janko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2022/10/19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