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Sanz pola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71744370X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07/08/2003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+34684630274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pablo.sanz.pola@gmail.com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Pablo Sanz pola </w:t>
      </w:r>
      <w:r w:rsidR="00213D63">
        <w:rPr>
          <w:sz w:val="22"/>
          <w:szCs w:val="22"/>
          <w:lang w:val="en-US"/>
        </w:rPr>
        <w:br/>
        <w:t xml:space="preserve">                                                                                   </w:t>
      </w:r>
      <w:r w:rsidRPr="002F4A70" w:rsidR="002F4A70">
        <w:rPr>
          <w:sz w:val="22"/>
          <w:szCs w:val="22"/>
          <w:lang w:val="en-US"/>
        </w:rPr>
        <w:t>71744370X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