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Pyshnyak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+48694848409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Glib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Mihał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