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Радост Костадинова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+359898802278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Елица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9.3.2017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Иван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16.2.2014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Тея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30.8.2016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Симеон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1.9.2016 г.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Азия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14.3.2018 г.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9.3.2026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