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Десислава Йовкова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18.11.1987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+3590882205286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des.yovkova@gmail.com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19.8.2021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