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Stachowicz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+48724854146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Vivienne Stachowicz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Nataniel Stachowicz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Gerard Kruk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