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Franne</w:t>
      </w:r>
      <w:r w:rsidR="00594BA5">
        <w:rPr>
          <w:sz w:val="20"/>
          <w:szCs w:val="20"/>
          <w:lang w:val="bg-BG"/>
        </w:rPr>
        <w:t xml:space="preserve"> </w:t>
      </w:r>
      <w:r w:rsidRPr="001D0D09">
        <w:rPr>
          <w:sz w:val="20"/>
          <w:szCs w:val="20"/>
        </w:rPr>
        <w:t>Vrielynck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+3590495236630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vfanne@gmail.com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