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+359878881677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iloljkf@adf.gb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