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Samborska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asamborska88@gmail.com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+48508280759 ,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