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Eliane</w:t>
      </w:r>
      <w:r>
        <w:rPr>
          <w:u w:val="single"/>
        </w:rPr>
        <w:t xml:space="preserve"> </w:t>
      </w:r>
      <w:r w:rsidRPr="009E5F62">
        <w:rPr>
          <w:u w:val="single"/>
        </w:rPr>
        <w:t>Fernandez Vázquez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53112987F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Nadia Balca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05/05/2016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Eliane Fernandez Vázquez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