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+359885590211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cvetoslava_dimitriva1981@abv.bg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