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Paloma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Gómez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+34653511825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13/07/2001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16640624D</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palomagomezfdz@gmail.com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1150-102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Paloma Gómez</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