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Szczęśniak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+48787659084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Szczęśniak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