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Zaskalnyy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+48532278226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Platon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