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Kędzia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aleksandrakedzia5@gmail.com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+48500023174 ,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