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sudenyte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+48733087673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isabelle sudenyte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michelle sudenyte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bruno antonczak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