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Любен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Банев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lubem.b50@gmail.com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+359886311135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15.7.2004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