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Diogo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Alves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+351938720527</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244672806</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ddgalves@gmail.com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2695-652</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25/08/2002</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23/03/2026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Diogo Alves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