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kaminskinatan1987@gmail.com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+46768416152 ,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Cyprian kaminski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kaminski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