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wiktoria.baranska@outlook.com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+48531319797 ,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