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Добрева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+359878525216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didi_1604@abv.bg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Борислава Сандева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