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Andreishyn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+48575226778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Zakhar Andreishyn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Alisa Andreishyn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