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Valchanov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15.6.2001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+359895741291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magz@abv.bg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