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Miguel Ángel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Carrasco Viñals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53315553N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30/8/1997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+34655027783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macavijr@gmail.com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Miguel Ángel Carrasco Viñals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