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Sarbu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Sector 2,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23.02.1983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ioana.trandafirescu@yahoo.com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+40721675994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Sector 2,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