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Andreia  Tomás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07/01/1985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+351967281877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233795723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aictomas@gmail.com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1685-839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Guilherme Monteiro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03/12/2013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17/03/2026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Andreia Tomás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