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Yulia Semenova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+34671762942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Eva Semenova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