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Simão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Vinagre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+351932145255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266659519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simaovinagre@gmail.com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2950-559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07/07/2003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Simão Vinagre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