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kobierecki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+48602537813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kobierecki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diana kobierecka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janeczek siekacz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