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Kaźmierczak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kasjan9444@gmail.com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+48693695848 ,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Franio Kaźmierczak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