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Захов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peterzahov@gmail.com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+359882000746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21.2.1994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